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5283"/>
      </w:tblGrid>
      <w:tr w:rsidR="001A74D7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„F</w:t>
            </w:r>
            <w:r w:rsidRPr="00760839">
              <w:rPr>
                <w:i/>
                <w:iCs/>
                <w:sz w:val="28"/>
                <w:szCs w:val="28"/>
              </w:rPr>
              <w:t>” jelű betétlap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8"/>
                <w:szCs w:val="28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E37542">
              <w:rPr>
                <w:b/>
                <w:bCs/>
                <w:i/>
                <w:iCs/>
                <w:sz w:val="20"/>
                <w:szCs w:val="20"/>
              </w:rPr>
              <w:t>20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BC4087">
              <w:rPr>
                <w:b/>
                <w:bCs/>
                <w:i/>
                <w:iCs/>
                <w:sz w:val="20"/>
                <w:szCs w:val="20"/>
              </w:rPr>
              <w:t>…</w:t>
            </w:r>
            <w:r w:rsidRPr="00215B18">
              <w:rPr>
                <w:b/>
                <w:bCs/>
                <w:i/>
                <w:iCs/>
                <w:sz w:val="20"/>
                <w:szCs w:val="20"/>
              </w:rPr>
              <w:t>. évben kezdődő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 adóévről </w:t>
            </w:r>
            <w:r w:rsidR="00BC4087" w:rsidRPr="00BC4087">
              <w:rPr>
                <w:b/>
                <w:bCs/>
                <w:i/>
                <w:iCs/>
                <w:sz w:val="20"/>
                <w:szCs w:val="20"/>
              </w:rPr>
              <w:t>Jászladány</w:t>
            </w:r>
            <w:r w:rsidRPr="00760839">
              <w:rPr>
                <w:i/>
                <w:iCs/>
                <w:sz w:val="20"/>
                <w:szCs w:val="20"/>
              </w:rPr>
              <w:t xml:space="preserve"> </w:t>
            </w:r>
            <w:r w:rsidRPr="00760839">
              <w:rPr>
                <w:bCs/>
                <w:i/>
                <w:iCs/>
                <w:sz w:val="20"/>
                <w:szCs w:val="20"/>
              </w:rPr>
              <w:t xml:space="preserve">önkormányzat illetékességi területén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 xml:space="preserve">folytatott állandó jellegű iparűzési tevékenység utáni adókötelezettségről szóló helyi </w:t>
            </w:r>
            <w:r w:rsidRPr="00760839">
              <w:rPr>
                <w:bCs/>
                <w:i/>
                <w:iCs/>
                <w:sz w:val="20"/>
                <w:szCs w:val="20"/>
              </w:rPr>
              <w:br/>
              <w:t>iparűzési adóbevalláshoz</w:t>
            </w:r>
          </w:p>
          <w:p w:rsidR="001A74D7" w:rsidRPr="00760839" w:rsidRDefault="001A74D7" w:rsidP="00894C73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A vállalkozási szintű adóalap megosztása </w:t>
            </w: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760839">
              <w:rPr>
                <w:bCs/>
                <w:iCs/>
                <w:outline/>
              </w:rPr>
              <w:t>██████████</w:t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Cs/>
                <w:iCs/>
                <w:outline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760839">
              <w:rPr>
                <w:bCs/>
                <w:iCs/>
                <w:outline/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760839">
              <w:rPr>
                <w:bCs/>
                <w:iCs/>
                <w:outline/>
              </w:rPr>
              <w:t>██</w:t>
            </w: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Az alkalmazott adóalap megosztás módszere </w:t>
            </w: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A13BF4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Személyi jellegű ráfordítással arányos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A13BF4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5.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3. számú melléklet 2.3 pontja szerinti megosztás</w:t>
            </w: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A13BF4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2. Eszközérték arányos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A13BF4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A13BF4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6.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3. számú melléklet 2.4.1 pontja szerinti megosztás</w:t>
            </w: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3.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3. számú melléklet 2.1 pontja szerinti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7.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3. számú melléklet 2.4.2 pontja szerinti megosztás</w:t>
            </w: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108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4.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3. számú melléklet 2.2 pontja szerinti megosztás </w:t>
            </w: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1A74D7" w:rsidRPr="00760839" w:rsidTr="00894C73">
        <w:trPr>
          <w:trHeight w:val="1130"/>
        </w:trPr>
        <w:tc>
          <w:tcPr>
            <w:tcW w:w="1006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74D7" w:rsidRPr="00760839" w:rsidRDefault="001A74D7" w:rsidP="00894C73">
            <w:pPr>
              <w:pStyle w:val="Listaszerbekezds"/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A vállalkozás által az adóévben –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melléklete szerint – figyelembeveendő összes személyi 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jellegű ráfordítás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Az 1. sorból az önkormányzat illetékességi területén foglalkoztatottak után az adóévben – a 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. melléklete szerint – figyelembeveendő személyi jellegű ráfordítás 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A vállalkozásnak az adóévben a székhely, telephely szerinti településekhez tartozó –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melléklete szerinti – összes eszközérték 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, Ft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A 3. sorból az önkormányzat illetékességi területén figyelembeveendő –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melléklete szerinti – 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eszközérték összege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Egyetemes szolgáltató,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villamosenergia-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földgázkereskedő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 végső fogyasztók részére történő értékesítésből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származó összes számviteli törvény szerinti nettó árbevétele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Az 5. sorból az egyetemes szolgáltató,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villamosenergia-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földgázkereskedő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 végső fogyasztók részére történő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értékesítésből származó az önkormányzat illetékességi területére jutó számviteli törvény szerinti nettó árbevétele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Villamos energia elosztó hálózati engedélyes és földgázelosztói engedélyes esetén az összes végső 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fogyasztónak továbbított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földgáz mennyisége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A 7. sorból a villamos energia elosztó hálózati engedélyes és földgázelosztói engedélyes esetén 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önkormányzat illetékességi területén lévő végső fogyasztónak továbbított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villamosenergia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vagy 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földgáz mennyisége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Az építőipari tevékenységből [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52. § 24.] származó, számviteli </w:t>
            </w:r>
            <w:r w:rsidR="004D24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félkésztermék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>, késztermék értéke együttes összege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10.  A 9. sorból az önkormányzat illetékességi területén a </w:t>
            </w:r>
            <w:proofErr w:type="spellStart"/>
            <w:r w:rsidRPr="00760839"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37. § (3) bekezdés szerint létrejött telephelyre jutó összeg 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11. A vezeték nélküli távközlési tevékenységet végző vállalkozó távközlési szolgáltatást igénybe vevő előfizetőinek száma 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12. A 11. sorból az önkormányzat illetékességi területén található számlázási cím szerinti vezeték nélküli távközlési tevékenységet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13. A vezetékes távközlési tevékenységet végző vállalkozó vezetékes távközlési tevékenység szolgáltatási helyeinek száma 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14. A 13. sorból az önkormányzat illetékességi területén található vezetékes szolgáltatási helyeinek száma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15. A vezetékes távközlési tevékenységet végző vállalkozó vezeték nélküli távközlési szolgáltatást igénybe vevő előfizetőinek száma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16. A 15. sorból az önkormányzat illetékességi területén található számlázási cím szerinti vezeték nélküli távközlési tevékenységet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C16561">
              <w:rPr>
                <w:b/>
                <w:bCs/>
                <w:i/>
                <w:iCs/>
              </w:rPr>
              <w:t xml:space="preserve"> .</w:t>
            </w:r>
            <w:r w:rsidRPr="00C16561">
              <w:rPr>
                <w:bCs/>
                <w:iCs/>
                <w:outline/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1A74D7" w:rsidRPr="00760839" w:rsidTr="00894C73">
        <w:tc>
          <w:tcPr>
            <w:tcW w:w="100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  <w:r w:rsidRPr="00760839">
              <w:rPr>
                <w:b/>
                <w:bCs/>
                <w:i/>
                <w:iCs/>
                <w:sz w:val="2"/>
                <w:szCs w:val="2"/>
              </w:rPr>
              <w:t xml:space="preserve"> </w:t>
            </w:r>
          </w:p>
        </w:tc>
      </w:tr>
      <w:tr w:rsidR="001A74D7" w:rsidRPr="00760839" w:rsidTr="00BC4087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74D7" w:rsidRPr="00760839" w:rsidRDefault="001A74D7" w:rsidP="00BC408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████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760839">
              <w:rPr>
                <w:bCs/>
                <w:iCs/>
                <w:outline/>
              </w:rPr>
              <w:t>██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760839">
              <w:rPr>
                <w:bCs/>
                <w:iCs/>
                <w:outline/>
              </w:rPr>
              <w:t>██</w:t>
            </w:r>
          </w:p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4D7" w:rsidRPr="00760839" w:rsidRDefault="001A74D7" w:rsidP="00894C73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FF6813" w:rsidRDefault="00FF6813"/>
    <w:sectPr w:rsidR="00FF6813" w:rsidSect="001A74D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4D7"/>
    <w:rsid w:val="001A74D7"/>
    <w:rsid w:val="0036089F"/>
    <w:rsid w:val="00466816"/>
    <w:rsid w:val="004C2395"/>
    <w:rsid w:val="004D24C5"/>
    <w:rsid w:val="00985FDD"/>
    <w:rsid w:val="00A13BF4"/>
    <w:rsid w:val="00BC4087"/>
    <w:rsid w:val="00D45D80"/>
    <w:rsid w:val="00FF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7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1A74D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543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Gál Éva</cp:lastModifiedBy>
  <cp:revision>7</cp:revision>
  <dcterms:created xsi:type="dcterms:W3CDTF">2013-02-08T09:51:00Z</dcterms:created>
  <dcterms:modified xsi:type="dcterms:W3CDTF">2014-02-11T15:02:00Z</dcterms:modified>
</cp:coreProperties>
</file>